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68" w:rsidRPr="00D64A8A" w:rsidRDefault="00073168" w:rsidP="00D64A8A">
      <w:pPr>
        <w:spacing w:before="200"/>
        <w:jc w:val="center"/>
        <w:rPr>
          <w:rFonts w:ascii="Raleway Medium Italic" w:hAnsi="Raleway Medium Italic"/>
          <w:i/>
          <w:color w:val="76923C" w:themeColor="accent3" w:themeShade="BF"/>
          <w:sz w:val="44"/>
          <w:szCs w:val="44"/>
        </w:rPr>
      </w:pPr>
      <w:r w:rsidRPr="00D64A8A">
        <w:rPr>
          <w:rFonts w:ascii="Raleway Medium Italic" w:hAnsi="Raleway Medium Italic"/>
          <w:i/>
          <w:color w:val="76923C" w:themeColor="accent3" w:themeShade="BF"/>
          <w:sz w:val="44"/>
          <w:szCs w:val="44"/>
        </w:rPr>
        <w:t>Súhrnné čestné vyhlásenie žiadateľa</w:t>
      </w:r>
    </w:p>
    <w:p w:rsidR="00073168" w:rsidRDefault="00073168" w:rsidP="00073168">
      <w:pPr>
        <w:spacing w:line="360" w:lineRule="auto"/>
        <w:jc w:val="both"/>
      </w:pPr>
      <w:r w:rsidRPr="009D05C6">
        <w:t xml:space="preserve">Ja, </w:t>
      </w:r>
      <w:proofErr w:type="spellStart"/>
      <w:r w:rsidRPr="009D05C6">
        <w:t>dolupodpísaný</w:t>
      </w:r>
      <w:proofErr w:type="spellEnd"/>
      <w:r w:rsidRPr="009D05C6">
        <w:t xml:space="preserve"> žiadateľ</w:t>
      </w:r>
      <w:r>
        <w:t xml:space="preserve"> o poskytnutie podpory</w:t>
      </w:r>
      <w:r w:rsidRPr="009D05C6">
        <w:t xml:space="preserve"> (štatutárny orgán žiadateľa) čestne vyhlasujem, že:</w:t>
      </w:r>
    </w:p>
    <w:p w:rsidR="00073168" w:rsidRDefault="00073168" w:rsidP="00073168">
      <w:pPr>
        <w:pStyle w:val="Odsekzoznamu"/>
        <w:numPr>
          <w:ilvl w:val="0"/>
          <w:numId w:val="1"/>
        </w:numPr>
        <w:spacing w:line="360" w:lineRule="auto"/>
        <w:jc w:val="both"/>
      </w:pPr>
      <w:r>
        <w:t>všetky informácie obsiahnuté v Žiadosti o poskytnutie podpory a jej prílohách sú úplné, pravdivé a správne,</w:t>
      </w:r>
    </w:p>
    <w:p w:rsidR="00073168" w:rsidRDefault="00073168" w:rsidP="00073168">
      <w:pPr>
        <w:pStyle w:val="Odsekzoznamu"/>
        <w:numPr>
          <w:ilvl w:val="0"/>
          <w:numId w:val="1"/>
        </w:numPr>
        <w:spacing w:line="360" w:lineRule="auto"/>
        <w:jc w:val="both"/>
      </w:pPr>
      <w:r>
        <w:t>som si vedomý skutočnosti, že na  predmet podpory nie je právny nárok,</w:t>
      </w:r>
    </w:p>
    <w:p w:rsidR="00073168" w:rsidRDefault="00073168" w:rsidP="00073168">
      <w:pPr>
        <w:pStyle w:val="Odsekzoznamu"/>
        <w:numPr>
          <w:ilvl w:val="0"/>
          <w:numId w:val="1"/>
        </w:numPr>
        <w:spacing w:line="360" w:lineRule="auto"/>
        <w:jc w:val="both"/>
      </w:pPr>
      <w:r>
        <w:t xml:space="preserve">miesto výsadby </w:t>
      </w:r>
    </w:p>
    <w:tbl>
      <w:tblPr>
        <w:tblStyle w:val="Mriekatabuky"/>
        <w:tblW w:w="0" w:type="auto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3171"/>
        <w:gridCol w:w="2671"/>
        <w:gridCol w:w="1693"/>
        <w:gridCol w:w="1517"/>
      </w:tblGrid>
      <w:tr w:rsidR="00ED27C8" w:rsidTr="001177CA">
        <w:trPr>
          <w:trHeight w:val="428"/>
          <w:jc w:val="right"/>
        </w:trPr>
        <w:tc>
          <w:tcPr>
            <w:tcW w:w="3203" w:type="dxa"/>
            <w:vMerge w:val="restart"/>
            <w:shd w:val="clear" w:color="auto" w:fill="C2D69B" w:themeFill="accent3" w:themeFillTint="99"/>
            <w:vAlign w:val="center"/>
          </w:tcPr>
          <w:p w:rsidR="001177CA" w:rsidRDefault="001177CA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>
              <w:t xml:space="preserve">Parcelné číslo a </w:t>
            </w:r>
          </w:p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>
              <w:t>druh registra pozemku</w:t>
            </w:r>
          </w:p>
        </w:tc>
        <w:tc>
          <w:tcPr>
            <w:tcW w:w="2693" w:type="dxa"/>
            <w:vMerge w:val="restart"/>
            <w:shd w:val="clear" w:color="auto" w:fill="C2D69B" w:themeFill="accent3" w:themeFillTint="99"/>
            <w:vAlign w:val="center"/>
          </w:tcPr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>
              <w:t>Katastrálne územie</w:t>
            </w:r>
          </w:p>
        </w:tc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:rsidR="00ED27C8" w:rsidRP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 w:rsidRPr="00ED27C8">
              <w:t xml:space="preserve">Vlastníctvo </w:t>
            </w:r>
            <w:r w:rsidRPr="00296365">
              <w:t>(</w:t>
            </w:r>
            <w:r w:rsidR="00296365" w:rsidRPr="00296365">
              <w:rPr>
                <w:rFonts w:eastAsia="MS Gothic" w:cs="MS Gothic"/>
              </w:rPr>
              <w:t>urči pomocou X</w:t>
            </w:r>
            <w:r w:rsidRPr="00296365">
              <w:t>)</w:t>
            </w:r>
          </w:p>
        </w:tc>
      </w:tr>
      <w:tr w:rsidR="00ED27C8" w:rsidTr="001177CA">
        <w:trPr>
          <w:trHeight w:val="427"/>
          <w:jc w:val="right"/>
        </w:trPr>
        <w:tc>
          <w:tcPr>
            <w:tcW w:w="3203" w:type="dxa"/>
            <w:vMerge/>
            <w:shd w:val="clear" w:color="auto" w:fill="C2D69B" w:themeFill="accent3" w:themeFillTint="99"/>
            <w:vAlign w:val="center"/>
          </w:tcPr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</w:p>
        </w:tc>
        <w:tc>
          <w:tcPr>
            <w:tcW w:w="2693" w:type="dxa"/>
            <w:vMerge/>
            <w:shd w:val="clear" w:color="auto" w:fill="C2D69B" w:themeFill="accent3" w:themeFillTint="99"/>
            <w:vAlign w:val="center"/>
          </w:tcPr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>
              <w:t>V</w:t>
            </w:r>
            <w:r w:rsidR="009819A7">
              <w:t>o</w:t>
            </w:r>
            <w:r>
              <w:t xml:space="preserve"> vlastníctve užívateľa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:rsidR="00ED27C8" w:rsidRDefault="00ED27C8" w:rsidP="009819A7">
            <w:pPr>
              <w:pStyle w:val="Odsekzoznamu"/>
              <w:spacing w:before="120" w:after="120" w:line="240" w:lineRule="auto"/>
              <w:ind w:left="0"/>
              <w:jc w:val="center"/>
            </w:pPr>
            <w:r>
              <w:t>Užívacie právo</w:t>
            </w:r>
          </w:p>
        </w:tc>
      </w:tr>
      <w:tr w:rsidR="00ED27C8" w:rsidTr="001177CA">
        <w:trPr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  <w:tr w:rsidR="00ED27C8" w:rsidTr="001177CA">
        <w:trPr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  <w:tr w:rsidR="00ED27C8" w:rsidTr="001177CA">
        <w:trPr>
          <w:trHeight w:val="144"/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  <w:tr w:rsidR="00ED27C8" w:rsidTr="001177CA">
        <w:trPr>
          <w:trHeight w:val="142"/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  <w:tr w:rsidR="00ED27C8" w:rsidTr="001177CA">
        <w:trPr>
          <w:trHeight w:val="142"/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  <w:tr w:rsidR="00ED27C8" w:rsidTr="001177CA">
        <w:trPr>
          <w:trHeight w:val="142"/>
          <w:jc w:val="right"/>
        </w:trPr>
        <w:tc>
          <w:tcPr>
            <w:tcW w:w="320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:rsidR="00ED27C8" w:rsidRDefault="00ED27C8" w:rsidP="004E29A6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  <w:tc>
          <w:tcPr>
            <w:tcW w:w="1525" w:type="dxa"/>
            <w:shd w:val="clear" w:color="auto" w:fill="D6E3BC" w:themeFill="accent3" w:themeFillTint="66"/>
          </w:tcPr>
          <w:p w:rsidR="00ED27C8" w:rsidRDefault="00ED27C8" w:rsidP="00C85D6B">
            <w:pPr>
              <w:pStyle w:val="Odsekzoznamu"/>
              <w:spacing w:line="360" w:lineRule="auto"/>
              <w:ind w:left="0"/>
              <w:jc w:val="both"/>
            </w:pPr>
          </w:p>
        </w:tc>
      </w:tr>
    </w:tbl>
    <w:p w:rsidR="00073168" w:rsidRDefault="00073168" w:rsidP="00073168">
      <w:pPr>
        <w:pStyle w:val="Odsekzoznamu"/>
        <w:spacing w:line="360" w:lineRule="auto"/>
        <w:jc w:val="both"/>
      </w:pPr>
    </w:p>
    <w:p w:rsidR="00073168" w:rsidRPr="009D3A35" w:rsidRDefault="00073168" w:rsidP="00073168">
      <w:pPr>
        <w:pStyle w:val="Odsekzoznamu"/>
        <w:spacing w:line="360" w:lineRule="auto"/>
        <w:jc w:val="both"/>
      </w:pPr>
      <w:r>
        <w:t>je vo výlučnom vlastníctve žiadateľa o poskytnutie podpory alebo v jeho dlhodobom prenájme a nachádza sa  vo vymedzenom priestore v súlade s článkom 2, bod 1 Všeobecných podmienok k poskytnutiu podpory (dostupné na:</w:t>
      </w:r>
      <w:r w:rsidRPr="00745437">
        <w:t xml:space="preserve"> </w:t>
      </w:r>
      <w:hyperlink r:id="rId8" w:history="1">
        <w:r w:rsidRPr="00073168">
          <w:rPr>
            <w:rStyle w:val="Hypertextovprepojenie"/>
            <w:color w:val="auto"/>
            <w:u w:val="none"/>
          </w:rPr>
          <w:t>http://www.zeleneobce.sk/</w:t>
        </w:r>
      </w:hyperlink>
      <w:r>
        <w:t>) v rámci národného projektu Podpora biodiverzity prvkami zelenej infraštruktúry v obciach Slovenska – Zelené obce Slovenska (Ďalej aj NP – Zelené obce) ,</w:t>
      </w:r>
    </w:p>
    <w:p w:rsidR="00073168" w:rsidRDefault="00073168" w:rsidP="00073168">
      <w:pPr>
        <w:pStyle w:val="Odsekzoznamu"/>
        <w:numPr>
          <w:ilvl w:val="0"/>
          <w:numId w:val="1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650F2E">
        <w:rPr>
          <w:rFonts w:cstheme="minorHAnsi"/>
        </w:rPr>
        <w:t xml:space="preserve">úhlasím s predloženým </w:t>
      </w:r>
      <w:r>
        <w:rPr>
          <w:rFonts w:cstheme="minorHAnsi"/>
        </w:rPr>
        <w:t>realizačným projektom</w:t>
      </w:r>
      <w:r w:rsidRPr="00650F2E">
        <w:rPr>
          <w:rFonts w:cstheme="minorHAnsi"/>
        </w:rPr>
        <w:t xml:space="preserve"> výsadby </w:t>
      </w:r>
      <w:r>
        <w:rPr>
          <w:rFonts w:cstheme="minorHAnsi"/>
        </w:rPr>
        <w:t>ako súčasťou NP</w:t>
      </w:r>
      <w:r>
        <w:t xml:space="preserve"> – Zelené obce Slovenska, </w:t>
      </w:r>
      <w:r w:rsidRPr="00650F2E">
        <w:rPr>
          <w:rFonts w:cstheme="minorHAnsi"/>
        </w:rPr>
        <w:t>s názvom .............................................</w:t>
      </w:r>
      <w:r w:rsidR="00A1091A">
        <w:rPr>
          <w:rFonts w:cstheme="minorHAnsi"/>
        </w:rPr>
        <w:t>.................................</w:t>
      </w:r>
      <w:r w:rsidRPr="00650F2E">
        <w:rPr>
          <w:rFonts w:cstheme="minorHAnsi"/>
        </w:rPr>
        <w:t xml:space="preserve"> na </w:t>
      </w:r>
      <w:r>
        <w:rPr>
          <w:rFonts w:cstheme="minorHAnsi"/>
        </w:rPr>
        <w:t xml:space="preserve">vyššie uvedených parcelách </w:t>
      </w:r>
      <w:r w:rsidRPr="00650F2E">
        <w:rPr>
          <w:rFonts w:cstheme="minorHAnsi"/>
        </w:rPr>
        <w:t xml:space="preserve">vo vlastníctve </w:t>
      </w:r>
      <w:r>
        <w:rPr>
          <w:rFonts w:cstheme="minorHAnsi"/>
        </w:rPr>
        <w:t>užívateľa</w:t>
      </w:r>
      <w:r w:rsidRPr="00650F2E">
        <w:rPr>
          <w:rFonts w:cstheme="minorHAnsi"/>
        </w:rPr>
        <w:t>/v je</w:t>
      </w:r>
      <w:r>
        <w:rPr>
          <w:rFonts w:cstheme="minorHAnsi"/>
        </w:rPr>
        <w:t>ho</w:t>
      </w:r>
      <w:r w:rsidRPr="00650F2E">
        <w:rPr>
          <w:rFonts w:cstheme="minorHAnsi"/>
        </w:rPr>
        <w:t xml:space="preserve"> dlhodobo</w:t>
      </w:r>
      <w:r>
        <w:rPr>
          <w:rFonts w:cstheme="minorHAnsi"/>
        </w:rPr>
        <w:t>m</w:t>
      </w:r>
      <w:r w:rsidRPr="00650F2E">
        <w:rPr>
          <w:rFonts w:cstheme="minorHAnsi"/>
        </w:rPr>
        <w:t xml:space="preserve"> </w:t>
      </w:r>
      <w:r>
        <w:rPr>
          <w:rFonts w:cstheme="minorHAnsi"/>
        </w:rPr>
        <w:t xml:space="preserve">nájme, resp. právom k </w:t>
      </w:r>
      <w:r w:rsidRPr="00650F2E">
        <w:rPr>
          <w:rFonts w:cstheme="minorHAnsi"/>
        </w:rPr>
        <w:t>užívan</w:t>
      </w:r>
      <w:r>
        <w:rPr>
          <w:rFonts w:cstheme="minorHAnsi"/>
        </w:rPr>
        <w:t>iu</w:t>
      </w:r>
      <w:r w:rsidRPr="00650F2E">
        <w:rPr>
          <w:rFonts w:cstheme="minorHAnsi"/>
        </w:rPr>
        <w:t xml:space="preserve"> </w:t>
      </w:r>
    </w:p>
    <w:p w:rsidR="00073168" w:rsidRDefault="00073168" w:rsidP="00073168">
      <w:pPr>
        <w:pStyle w:val="Odsekzoznamu"/>
        <w:numPr>
          <w:ilvl w:val="0"/>
          <w:numId w:val="1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uvedené parcely, ktoré mám v dlhodobom nájme na ktorých sa bude realizovať výsadba drevín v zmysle schváleného projektu realizačnej výsadby nedám do podnájmu tretej osobe,</w:t>
      </w:r>
    </w:p>
    <w:p w:rsidR="00073168" w:rsidRDefault="00073168" w:rsidP="00073168">
      <w:pPr>
        <w:pStyle w:val="Odsekzoznamu"/>
        <w:numPr>
          <w:ilvl w:val="0"/>
          <w:numId w:val="1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obec, za ktorú podávam žiadosť, nie je obec so špecifickým postavením v rámci Regionálnej integrovanej územnej stratégie (RIÚS), kde sú plánované opatrenia totožné so zámerom a cieľmi národného projektu Zel</w:t>
      </w:r>
      <w:bookmarkStart w:id="0" w:name="_GoBack"/>
      <w:bookmarkEnd w:id="0"/>
      <w:r>
        <w:rPr>
          <w:rFonts w:cstheme="minorHAnsi"/>
        </w:rPr>
        <w:t>ené obce,</w:t>
      </w:r>
    </w:p>
    <w:p w:rsidR="00073168" w:rsidRDefault="00073168" w:rsidP="00073168">
      <w:pPr>
        <w:pStyle w:val="Odsekzoznamu"/>
        <w:numPr>
          <w:ilvl w:val="0"/>
          <w:numId w:val="1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žiadateľ o poskytnutie podpory ani jeho štatutárny orgán, ani žiadny člen štatutárneho orgánu, ani osoba splnomocnená zastupovať žiadateľa o poskytnutí podpory v konaní o Žiadosti o poskytnutie podpory neboli právoplatne odsúdení za niektorý z nasledujúcich trestných činov:</w:t>
      </w:r>
    </w:p>
    <w:p w:rsidR="00073168" w:rsidRDefault="00073168" w:rsidP="00073168">
      <w:pPr>
        <w:pStyle w:val="Odsekzoznamu"/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trestný čin poškodzovania finančných záujmov ES (</w:t>
      </w:r>
      <w:r w:rsidRPr="009D3A35">
        <w:rPr>
          <w:rFonts w:cstheme="minorHAnsi"/>
        </w:rPr>
        <w:t>§</w:t>
      </w:r>
      <w:r>
        <w:rPr>
          <w:rFonts w:cstheme="minorHAnsi"/>
        </w:rPr>
        <w:t xml:space="preserve">261 - </w:t>
      </w:r>
      <w:r w:rsidRPr="009D3A35">
        <w:rPr>
          <w:rFonts w:cstheme="minorHAnsi"/>
        </w:rPr>
        <w:t>§</w:t>
      </w:r>
      <w:r>
        <w:rPr>
          <w:rFonts w:cstheme="minorHAnsi"/>
        </w:rPr>
        <w:t>263 Trestného zákona),</w:t>
      </w:r>
    </w:p>
    <w:p w:rsidR="00073168" w:rsidRDefault="00073168" w:rsidP="00073168">
      <w:pPr>
        <w:pStyle w:val="Odsekzoznamu"/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niektorý z trestných činov korupcie (</w:t>
      </w:r>
      <w:r w:rsidRPr="009D3A35">
        <w:rPr>
          <w:rFonts w:cstheme="minorHAnsi"/>
        </w:rPr>
        <w:t>§</w:t>
      </w:r>
      <w:r>
        <w:rPr>
          <w:rFonts w:cstheme="minorHAnsi"/>
        </w:rPr>
        <w:t xml:space="preserve">328 - </w:t>
      </w:r>
      <w:r w:rsidRPr="009D3A35">
        <w:rPr>
          <w:rFonts w:cstheme="minorHAnsi"/>
        </w:rPr>
        <w:t>§</w:t>
      </w:r>
      <w:r>
        <w:rPr>
          <w:rFonts w:cstheme="minorHAnsi"/>
        </w:rPr>
        <w:t>336 Trestného zákona),</w:t>
      </w:r>
    </w:p>
    <w:p w:rsidR="00073168" w:rsidRDefault="00073168" w:rsidP="00073168">
      <w:pPr>
        <w:pStyle w:val="Odsekzoznamu"/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trestný čin legalizácie príjmu z trestnej činnosti (</w:t>
      </w:r>
      <w:r w:rsidRPr="009D3A35">
        <w:rPr>
          <w:rFonts w:cstheme="minorHAnsi"/>
        </w:rPr>
        <w:t>§</w:t>
      </w:r>
      <w:r>
        <w:rPr>
          <w:rFonts w:cstheme="minorHAnsi"/>
        </w:rPr>
        <w:t xml:space="preserve">233 - </w:t>
      </w:r>
      <w:r w:rsidRPr="009D3A35">
        <w:rPr>
          <w:rFonts w:cstheme="minorHAnsi"/>
        </w:rPr>
        <w:t>§</w:t>
      </w:r>
      <w:r>
        <w:rPr>
          <w:rFonts w:cstheme="minorHAnsi"/>
        </w:rPr>
        <w:t>234 Trestného zákona),</w:t>
      </w:r>
    </w:p>
    <w:p w:rsidR="00073168" w:rsidRDefault="00073168" w:rsidP="00073168">
      <w:pPr>
        <w:pStyle w:val="Odsekzoznamu"/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trestný čin založenia, zosnovania a podporovania zločineckej skupiny (</w:t>
      </w:r>
      <w:r w:rsidRPr="009D3A35">
        <w:rPr>
          <w:rFonts w:cstheme="minorHAnsi"/>
        </w:rPr>
        <w:t>§</w:t>
      </w:r>
      <w:r>
        <w:rPr>
          <w:rFonts w:cstheme="minorHAnsi"/>
        </w:rPr>
        <w:t>296 Trestného zákona),</w:t>
      </w:r>
    </w:p>
    <w:p w:rsidR="00073168" w:rsidRDefault="00073168" w:rsidP="00073168">
      <w:pPr>
        <w:pStyle w:val="Odsekzoznamu"/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machinácie pri verejnom obstarávaní a verejnej dražbe (</w:t>
      </w:r>
      <w:r w:rsidRPr="009D3A35">
        <w:rPr>
          <w:rFonts w:cstheme="minorHAnsi"/>
        </w:rPr>
        <w:t>§</w:t>
      </w:r>
      <w:r>
        <w:rPr>
          <w:rFonts w:cstheme="minorHAnsi"/>
        </w:rPr>
        <w:t xml:space="preserve">266 - </w:t>
      </w:r>
      <w:r w:rsidRPr="009D3A35">
        <w:rPr>
          <w:rFonts w:cstheme="minorHAnsi"/>
        </w:rPr>
        <w:t>§</w:t>
      </w:r>
      <w:r>
        <w:rPr>
          <w:rFonts w:cstheme="minorHAnsi"/>
        </w:rPr>
        <w:t>268 Trestného zákona),</w:t>
      </w:r>
    </w:p>
    <w:p w:rsidR="00073168" w:rsidRDefault="00073168" w:rsidP="00073168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žiadateľ nie je dlžníkom na daniach,</w:t>
      </w:r>
    </w:p>
    <w:p w:rsidR="00073168" w:rsidRDefault="00073168" w:rsidP="00073168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žiadateľ nie je dlžníkom poistného na zdravotnom poistení,</w:t>
      </w:r>
    </w:p>
    <w:p w:rsidR="00073168" w:rsidRDefault="00073168" w:rsidP="00073168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žiadateľ nie je dlžníkom na sociálnom poistení,</w:t>
      </w:r>
    </w:p>
    <w:p w:rsidR="00073168" w:rsidRDefault="00073168" w:rsidP="00073168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voči subjektu žiadateľa nie je vedený výkon rozhodnutia,</w:t>
      </w:r>
    </w:p>
    <w:p w:rsidR="00073168" w:rsidRDefault="00073168" w:rsidP="00073168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žiadateľ neporušil zákon nelegálnej práce a nelegálneho zamestnávania za obdobie 5 rokov predchádzajúceho podaniu Žiadosti o poskytnutie podpory,</w:t>
      </w:r>
    </w:p>
    <w:p w:rsidR="005C54A4" w:rsidRDefault="005C54A4" w:rsidP="005C54A4">
      <w:pPr>
        <w:pStyle w:val="Odsekzoznamu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 prípade umiestnenia parcely/parciel (miesto výsadby) mimo zastavaného územia</w:t>
      </w:r>
      <w:r w:rsidR="001177CA">
        <w:rPr>
          <w:rFonts w:cstheme="minorHAnsi"/>
        </w:rPr>
        <w:t xml:space="preserve"> </w:t>
      </w:r>
      <w:r w:rsidR="001177CA" w:rsidRPr="001177CA">
        <w:rPr>
          <w:rFonts w:cstheme="minorHAnsi"/>
        </w:rPr>
        <w:t>v zmysle § 139a ods. 8 zákona č. 50/1976 Zb. o územnom plánovaní a stavebnom poriadku (stavebný zákon) v znení neskorších predpisov</w:t>
      </w:r>
      <w:r w:rsidR="001177CA">
        <w:rPr>
          <w:rFonts w:cstheme="minorHAnsi"/>
        </w:rPr>
        <w:t>,</w:t>
      </w:r>
      <w:r>
        <w:rPr>
          <w:rFonts w:cstheme="minorHAnsi"/>
        </w:rPr>
        <w:t xml:space="preserve"> sa realizácia vegetačných prvkov bude uskutočňovať vo</w:t>
      </w:r>
      <w:r w:rsidRPr="005C54A4">
        <w:rPr>
          <w:rFonts w:cstheme="minorHAnsi"/>
        </w:rPr>
        <w:t xml:space="preserve"> vymedzenom priestore, ktorý je definovaný dokumentáciou ochrany prírody a krajiny územný systém ekologickej stability podľa zákona č. 543/2002 Z. z. o ochrane prírody a krajiny v znení neskorších</w:t>
      </w:r>
      <w:r>
        <w:rPr>
          <w:rFonts w:cstheme="minorHAnsi"/>
        </w:rPr>
        <w:t xml:space="preserve"> predpisov.</w:t>
      </w:r>
    </w:p>
    <w:p w:rsidR="00073168" w:rsidRDefault="00073168" w:rsidP="000731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168" w:rsidRDefault="00073168" w:rsidP="0007316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3168" w:rsidRDefault="00073168" w:rsidP="0007316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3168" w:rsidRDefault="00073168" w:rsidP="0007316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3168" w:rsidRDefault="00073168" w:rsidP="0007316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73168" w:rsidRDefault="00073168" w:rsidP="0007316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1913"/>
        <w:gridCol w:w="1913"/>
      </w:tblGrid>
      <w:tr w:rsidR="00073168" w:rsidTr="00C85D6B">
        <w:trPr>
          <w:trHeight w:val="642"/>
        </w:trPr>
        <w:tc>
          <w:tcPr>
            <w:tcW w:w="1912" w:type="dxa"/>
            <w:vAlign w:val="center"/>
          </w:tcPr>
          <w:p w:rsidR="00073168" w:rsidRPr="00CF0EEB" w:rsidRDefault="00073168" w:rsidP="00C85D6B">
            <w:pPr>
              <w:jc w:val="center"/>
              <w:rPr>
                <w:b/>
              </w:rPr>
            </w:pPr>
            <w:r w:rsidRPr="00CF0EEB">
              <w:rPr>
                <w:b/>
              </w:rPr>
              <w:t>Miesto podpisu</w:t>
            </w:r>
          </w:p>
        </w:tc>
        <w:tc>
          <w:tcPr>
            <w:tcW w:w="1912" w:type="dxa"/>
            <w:vAlign w:val="center"/>
          </w:tcPr>
          <w:p w:rsidR="00073168" w:rsidRPr="00CF0EEB" w:rsidRDefault="00073168" w:rsidP="00C85D6B">
            <w:pPr>
              <w:jc w:val="center"/>
              <w:rPr>
                <w:b/>
              </w:rPr>
            </w:pPr>
            <w:r w:rsidRPr="00CF0EEB">
              <w:rPr>
                <w:b/>
              </w:rPr>
              <w:t>Dátum podpisu</w:t>
            </w:r>
          </w:p>
        </w:tc>
        <w:tc>
          <w:tcPr>
            <w:tcW w:w="1912" w:type="dxa"/>
            <w:vAlign w:val="center"/>
          </w:tcPr>
          <w:p w:rsidR="00073168" w:rsidRPr="00CF0EEB" w:rsidRDefault="00073168" w:rsidP="00C85D6B">
            <w:pPr>
              <w:jc w:val="center"/>
              <w:rPr>
                <w:b/>
              </w:rPr>
            </w:pPr>
            <w:r w:rsidRPr="00CF0EEB">
              <w:rPr>
                <w:b/>
              </w:rPr>
              <w:t>Titul, meno a priezvisko štatutárneho orgánu</w:t>
            </w:r>
            <w:r>
              <w:rPr>
                <w:b/>
              </w:rPr>
              <w:t>/žiadateľa</w:t>
            </w:r>
          </w:p>
        </w:tc>
        <w:tc>
          <w:tcPr>
            <w:tcW w:w="1913" w:type="dxa"/>
            <w:vAlign w:val="center"/>
          </w:tcPr>
          <w:p w:rsidR="00073168" w:rsidRPr="00CF0EEB" w:rsidRDefault="00073168" w:rsidP="00C85D6B">
            <w:pPr>
              <w:jc w:val="center"/>
              <w:rPr>
                <w:b/>
              </w:rPr>
            </w:pPr>
            <w:r w:rsidRPr="00CF0EEB">
              <w:rPr>
                <w:b/>
              </w:rPr>
              <w:t>Subjekt</w:t>
            </w:r>
          </w:p>
        </w:tc>
        <w:tc>
          <w:tcPr>
            <w:tcW w:w="1913" w:type="dxa"/>
            <w:vAlign w:val="center"/>
          </w:tcPr>
          <w:p w:rsidR="00073168" w:rsidRPr="00CF0EEB" w:rsidRDefault="00073168" w:rsidP="00C85D6B">
            <w:pPr>
              <w:jc w:val="center"/>
              <w:rPr>
                <w:b/>
              </w:rPr>
            </w:pPr>
            <w:r w:rsidRPr="00CF0EEB">
              <w:rPr>
                <w:b/>
              </w:rPr>
              <w:t>Podpis</w:t>
            </w:r>
          </w:p>
        </w:tc>
      </w:tr>
      <w:tr w:rsidR="00073168" w:rsidTr="00C85D6B">
        <w:trPr>
          <w:trHeight w:val="609"/>
        </w:trPr>
        <w:tc>
          <w:tcPr>
            <w:tcW w:w="1912" w:type="dxa"/>
          </w:tcPr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  <w:r>
              <w:t>.............................</w:t>
            </w:r>
          </w:p>
        </w:tc>
        <w:tc>
          <w:tcPr>
            <w:tcW w:w="1912" w:type="dxa"/>
          </w:tcPr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  <w:r>
              <w:t>.............................</w:t>
            </w:r>
          </w:p>
        </w:tc>
        <w:tc>
          <w:tcPr>
            <w:tcW w:w="1912" w:type="dxa"/>
          </w:tcPr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  <w:r>
              <w:t>.............................</w:t>
            </w:r>
          </w:p>
        </w:tc>
        <w:tc>
          <w:tcPr>
            <w:tcW w:w="1913" w:type="dxa"/>
          </w:tcPr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  <w:r>
              <w:t>.............................</w:t>
            </w:r>
          </w:p>
        </w:tc>
        <w:tc>
          <w:tcPr>
            <w:tcW w:w="1913" w:type="dxa"/>
          </w:tcPr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</w:p>
          <w:p w:rsidR="00073168" w:rsidRDefault="00073168" w:rsidP="00C85D6B">
            <w:pPr>
              <w:jc w:val="center"/>
            </w:pPr>
            <w:r>
              <w:t>.............................</w:t>
            </w:r>
          </w:p>
        </w:tc>
      </w:tr>
    </w:tbl>
    <w:p w:rsidR="00073168" w:rsidRPr="009D05C6" w:rsidRDefault="00073168" w:rsidP="00073168"/>
    <w:p w:rsidR="006F5D4C" w:rsidRDefault="006F5D4C" w:rsidP="00073168"/>
    <w:sectPr w:rsidR="006F5D4C" w:rsidSect="005C6A42">
      <w:headerReference w:type="even" r:id="rId9"/>
      <w:headerReference w:type="default" r:id="rId10"/>
      <w:footerReference w:type="default" r:id="rId11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CC" w:rsidRDefault="00493ECC" w:rsidP="005C6A42">
      <w:pPr>
        <w:spacing w:after="0" w:line="240" w:lineRule="auto"/>
      </w:pPr>
      <w:r>
        <w:separator/>
      </w:r>
    </w:p>
  </w:endnote>
  <w:endnote w:type="continuationSeparator" w:id="0">
    <w:p w:rsidR="00493ECC" w:rsidRDefault="00493ECC" w:rsidP="005C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Medium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42" w:rsidRPr="00DF6C53" w:rsidRDefault="005C6A42" w:rsidP="00135EE8">
    <w:pPr>
      <w:pStyle w:val="Pta"/>
      <w:jc w:val="center"/>
      <w:rPr>
        <w:rFonts w:ascii="Raleway Medium Italic" w:hAnsi="Raleway Medium Italic"/>
        <w:b/>
        <w:color w:val="7F7F7F" w:themeColor="text1" w:themeTint="80"/>
        <w:sz w:val="20"/>
        <w:szCs w:val="20"/>
      </w:rPr>
    </w:pPr>
    <w:r w:rsidRPr="00DF6C53">
      <w:rPr>
        <w:rFonts w:ascii="Raleway Medium Italic" w:hAnsi="Raleway Medium Italic"/>
        <w:b/>
        <w:color w:val="7F7F7F" w:themeColor="text1" w:themeTint="80"/>
        <w:sz w:val="20"/>
        <w:szCs w:val="20"/>
      </w:rPr>
      <w:t>Podpora biodiverzity prvkami zelenej infraštruktúry v obciach Slovenska – Zelené obce Slovenska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CC" w:rsidRDefault="00493ECC" w:rsidP="005C6A42">
      <w:pPr>
        <w:spacing w:after="0" w:line="240" w:lineRule="auto"/>
      </w:pPr>
      <w:r>
        <w:separator/>
      </w:r>
    </w:p>
  </w:footnote>
  <w:footnote w:type="continuationSeparator" w:id="0">
    <w:p w:rsidR="00493ECC" w:rsidRDefault="00493ECC" w:rsidP="005C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AC" w:rsidRDefault="008141AC">
    <w:pPr>
      <w:pStyle w:val="Hlavika"/>
    </w:pPr>
    <w:r>
      <w:rPr>
        <w:noProof/>
        <w:lang w:eastAsia="sk-SK"/>
      </w:rPr>
      <w:drawing>
        <wp:inline distT="0" distB="0" distL="0" distR="0">
          <wp:extent cx="2962275" cy="1390650"/>
          <wp:effectExtent l="0" t="0" r="0" b="0"/>
          <wp:docPr id="9" name="Obrázok 6" descr="c:\Users\martina.ridzonova\Documents\SAZP_loga\logotyp-SAZP-2015-B-0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tina.ridzonova\Documents\SAZP_loga\logotyp-SAZP-2015-B-00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2962275" cy="1390650"/>
          <wp:effectExtent l="0" t="0" r="0" b="0"/>
          <wp:docPr id="10" name="Obrázok 7" descr="c:\Users\martina.ridzonova\Documents\SAZP_loga\logotyp-SAZP-2015-B-0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rtina.ridzonova\Documents\SAZP_loga\logotyp-SAZP-2015-B-00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>
          <wp:extent cx="2962275" cy="1390650"/>
          <wp:effectExtent l="0" t="0" r="0" b="0"/>
          <wp:docPr id="11" name="Obrázok 8" descr="c:\Users\martina.ridzonova\Documents\SAZP_loga\logotyp-SAZP-2015-B-0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tina.ridzonova\Documents\SAZP_loga\logotyp-SAZP-2015-B-00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42" w:rsidRDefault="008141AC" w:rsidP="009819A7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1805305</wp:posOffset>
          </wp:positionH>
          <wp:positionV relativeFrom="paragraph">
            <wp:posOffset>131445</wp:posOffset>
          </wp:positionV>
          <wp:extent cx="1212850" cy="428625"/>
          <wp:effectExtent l="19050" t="0" r="6350" b="0"/>
          <wp:wrapNone/>
          <wp:docPr id="4" name="Obrázok 2" descr="c:\Users\martina.ridzonova\Documents\!!!!!!!!!!!!!!!!!!!!!!!!!!!!!!!!!!!!_2018\SEA EIA_februar 2016_Kovacova\logo_Eu kohezny 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a.ridzonova\Documents\!!!!!!!!!!!!!!!!!!!!!!!!!!!!!!!!!!!!_2018\SEA EIA_februar 2016_Kovacova\logo_Eu kohezny 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207645</wp:posOffset>
          </wp:positionV>
          <wp:extent cx="895350" cy="304800"/>
          <wp:effectExtent l="19050" t="0" r="0" b="0"/>
          <wp:wrapNone/>
          <wp:docPr id="5" name="Obrázok 3" descr="c:\Users\martina.ridzonova\Documents\LOGOTIPY_komplet_!!!\OP KZP september 2015\logo_op kzp_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a.ridzonova\Documents\LOGOTIPY_komplet_!!!\OP KZP september 2015\logo_op kzp_C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140970</wp:posOffset>
          </wp:positionV>
          <wp:extent cx="885825" cy="419100"/>
          <wp:effectExtent l="0" t="0" r="0" b="0"/>
          <wp:wrapNone/>
          <wp:docPr id="12" name="Obrázok 11" descr="logotyp-SAZP-2015-B-0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SAZP-2015-B-00(1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58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024C"/>
    <w:multiLevelType w:val="hybridMultilevel"/>
    <w:tmpl w:val="8BCC8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2AA2"/>
    <w:multiLevelType w:val="hybridMultilevel"/>
    <w:tmpl w:val="0E264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08A0"/>
    <w:multiLevelType w:val="hybridMultilevel"/>
    <w:tmpl w:val="C55030EE"/>
    <w:lvl w:ilvl="0" w:tplc="BA1070C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2"/>
    <w:rsid w:val="00073168"/>
    <w:rsid w:val="00114EC4"/>
    <w:rsid w:val="001177CA"/>
    <w:rsid w:val="00135EE8"/>
    <w:rsid w:val="00241ABB"/>
    <w:rsid w:val="00251651"/>
    <w:rsid w:val="0025720C"/>
    <w:rsid w:val="00296365"/>
    <w:rsid w:val="002D6765"/>
    <w:rsid w:val="002F121D"/>
    <w:rsid w:val="003D3B52"/>
    <w:rsid w:val="00493ECC"/>
    <w:rsid w:val="004B5D80"/>
    <w:rsid w:val="005452A1"/>
    <w:rsid w:val="005C54A4"/>
    <w:rsid w:val="005C6A42"/>
    <w:rsid w:val="006F5D4C"/>
    <w:rsid w:val="007132FE"/>
    <w:rsid w:val="008141AC"/>
    <w:rsid w:val="00936512"/>
    <w:rsid w:val="009819A7"/>
    <w:rsid w:val="009866A3"/>
    <w:rsid w:val="00990D07"/>
    <w:rsid w:val="009E76D4"/>
    <w:rsid w:val="00A1091A"/>
    <w:rsid w:val="00B0458D"/>
    <w:rsid w:val="00B3305B"/>
    <w:rsid w:val="00BD6F68"/>
    <w:rsid w:val="00D3588D"/>
    <w:rsid w:val="00D64A8A"/>
    <w:rsid w:val="00DF6C53"/>
    <w:rsid w:val="00E46DF7"/>
    <w:rsid w:val="00ED27C8"/>
    <w:rsid w:val="00ED745B"/>
    <w:rsid w:val="00F04D87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3B31F-230F-4B52-AC4E-FCB8F48A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72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6A42"/>
  </w:style>
  <w:style w:type="paragraph" w:styleId="Pta">
    <w:name w:val="footer"/>
    <w:basedOn w:val="Normlny"/>
    <w:link w:val="PtaChar"/>
    <w:uiPriority w:val="99"/>
    <w:unhideWhenUsed/>
    <w:rsid w:val="005C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6A42"/>
  </w:style>
  <w:style w:type="paragraph" w:styleId="Textbubliny">
    <w:name w:val="Balloon Text"/>
    <w:basedOn w:val="Normlny"/>
    <w:link w:val="TextbublinyChar"/>
    <w:uiPriority w:val="99"/>
    <w:semiHidden/>
    <w:unhideWhenUsed/>
    <w:rsid w:val="005C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A4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73168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07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731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3168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3168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7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obce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B058D-345A-498B-BBE8-9B1BD517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martina.ridzonova</dc:creator>
  <cp:lastModifiedBy>Andrea Györiová</cp:lastModifiedBy>
  <cp:revision>4</cp:revision>
  <dcterms:created xsi:type="dcterms:W3CDTF">2021-09-29T09:50:00Z</dcterms:created>
  <dcterms:modified xsi:type="dcterms:W3CDTF">2021-09-29T09:55:00Z</dcterms:modified>
</cp:coreProperties>
</file>